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FF0000"/>
          <w:sz w:val="21"/>
          <w:szCs w:val="21"/>
        </w:rPr>
      </w:pPr>
      <w:r w:rsidRPr="00DE01A2">
        <w:rPr>
          <w:b/>
          <w:bCs/>
          <w:color w:val="FF0000"/>
          <w:sz w:val="27"/>
          <w:szCs w:val="27"/>
        </w:rPr>
        <w:t>Рекомендации педагога — психолога</w:t>
      </w:r>
      <w:r w:rsidRPr="00DE01A2">
        <w:rPr>
          <w:b/>
          <w:bCs/>
          <w:color w:val="FF0000"/>
          <w:sz w:val="20"/>
          <w:szCs w:val="20"/>
        </w:rPr>
        <w:t>  </w:t>
      </w:r>
      <w:r w:rsidRPr="00DE01A2">
        <w:rPr>
          <w:b/>
          <w:bCs/>
          <w:color w:val="FF0000"/>
          <w:sz w:val="27"/>
          <w:szCs w:val="27"/>
        </w:rPr>
        <w:t>для педагогов,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FF0000"/>
          <w:sz w:val="21"/>
          <w:szCs w:val="21"/>
        </w:rPr>
      </w:pPr>
      <w:proofErr w:type="gramStart"/>
      <w:r w:rsidRPr="00DE01A2">
        <w:rPr>
          <w:b/>
          <w:bCs/>
          <w:color w:val="FF0000"/>
          <w:sz w:val="27"/>
          <w:szCs w:val="27"/>
        </w:rPr>
        <w:t>работающих</w:t>
      </w:r>
      <w:proofErr w:type="gramEnd"/>
      <w:r w:rsidRPr="00DE01A2">
        <w:rPr>
          <w:b/>
          <w:bCs/>
          <w:color w:val="FF0000"/>
          <w:sz w:val="27"/>
          <w:szCs w:val="27"/>
        </w:rPr>
        <w:t xml:space="preserve"> с детьми ОВЗ</w:t>
      </w:r>
    </w:p>
    <w:p w:rsidR="00DE01A2" w:rsidRPr="00DE01A2" w:rsidRDefault="00DE01A2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6"/>
          <w:szCs w:val="16"/>
        </w:rPr>
      </w:pP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i/>
          <w:iCs/>
          <w:color w:val="000000"/>
        </w:rPr>
        <w:t>Для </w:t>
      </w:r>
      <w:r w:rsidRPr="00DE01A2">
        <w:rPr>
          <w:color w:val="000000"/>
        </w:rPr>
        <w:t>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</w:t>
      </w:r>
    </w:p>
    <w:p w:rsidR="00DE01A2" w:rsidRPr="00DE01A2" w:rsidRDefault="00DE01A2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Необходимые изменения способов подачи информации 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Рекомендации по поводу коррективов в учебниках и образовательных программах, возможных изменений на уроке в классе и заданиях и возможных поведенческих ожиданиях, которые нужно принять во внимание при обучении детей с особыми образовательными потребностями.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rFonts w:ascii="Arial" w:hAnsi="Arial" w:cs="Arial"/>
          <w:color w:val="000000"/>
        </w:rPr>
        <w:t>    </w:t>
      </w:r>
      <w:r w:rsidRPr="00DE01A2">
        <w:rPr>
          <w:b/>
          <w:bCs/>
          <w:i/>
          <w:iCs/>
          <w:color w:val="000000"/>
        </w:rPr>
        <w:t>В процессе обучения учителю следует: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использовать четкие указания;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поэтапно разъяснять задания;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 xml:space="preserve">- учить </w:t>
      </w:r>
      <w:proofErr w:type="gramStart"/>
      <w:r w:rsidRPr="00DE01A2">
        <w:rPr>
          <w:color w:val="000000"/>
        </w:rPr>
        <w:t>последовательно</w:t>
      </w:r>
      <w:proofErr w:type="gramEnd"/>
      <w:r w:rsidRPr="00DE01A2">
        <w:rPr>
          <w:color w:val="000000"/>
        </w:rPr>
        <w:t xml:space="preserve"> выполнять задания;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повторять инструкции к выполнению задания;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демонстрировать уже выполненное задание (например, решенная математическая задача).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rFonts w:ascii="Arial" w:hAnsi="Arial" w:cs="Arial"/>
          <w:color w:val="000000"/>
        </w:rPr>
        <w:t>    </w:t>
      </w:r>
      <w:r w:rsidRPr="00DE01A2">
        <w:rPr>
          <w:b/>
          <w:bCs/>
          <w:i/>
          <w:iCs/>
          <w:color w:val="000000"/>
        </w:rPr>
        <w:t>В учебном процессе использовать различные виды деятельности: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чередовать занятий и физкультурные паузы;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предоставлять дополнительное время для завершения задания;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предоставлять дополнительное время для сдачи домашнего задания;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использовать листы с упражнениями, которые требуют минимального заполнения;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использовать упражнения с пропущенными словами/предложениями.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обеспечивать школьника копией конспекта.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b/>
          <w:bCs/>
          <w:i/>
          <w:iCs/>
          <w:color w:val="000000"/>
        </w:rPr>
        <w:t>Способы</w:t>
      </w:r>
      <w:r w:rsidRPr="00DE01A2">
        <w:rPr>
          <w:b/>
          <w:bCs/>
          <w:color w:val="000000"/>
        </w:rPr>
        <w:t> </w:t>
      </w:r>
      <w:r w:rsidRPr="00DE01A2">
        <w:rPr>
          <w:b/>
          <w:bCs/>
          <w:i/>
          <w:iCs/>
          <w:color w:val="000000"/>
        </w:rPr>
        <w:t>оценки достижений и знаний учащихся: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использовать индивидуальную шкалу оценок в соответствии с успехами и затраченными усилиями;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ежедневная оценка с целью выведения четвертной отметки;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оценка работы на уроке учащегося, который плохо справляется с тестовыми заданиями.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акцентировать внимание на хороших оценках;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разрешать переделать задание, с которым ученик не справился;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проводить оценку переделанных работ;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использовать систему оценок достижений учащихся.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b/>
          <w:bCs/>
          <w:i/>
          <w:iCs/>
          <w:color w:val="000000"/>
        </w:rPr>
        <w:t>В организации учебного процесса необходимо: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использовать вербальные поощрения;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E01A2">
        <w:rPr>
          <w:color w:val="000000"/>
        </w:rPr>
        <w:t>- свести к минимуму наказания за невыполнение правил; ориентироваться более на позитивное, чем негативное;</w:t>
      </w:r>
      <w:proofErr w:type="gramEnd"/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составлять планы, позитивно ориентированные и учитывающие навыки и умения школьника;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предоставлять учащимся права покинуть рабочее место и уединиться, когда этого требуют обстоятельства;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 xml:space="preserve">- разработать кодовую систему общения (слова, жесты), </w:t>
      </w:r>
      <w:proofErr w:type="gramStart"/>
      <w:r w:rsidRPr="00DE01A2">
        <w:rPr>
          <w:color w:val="000000"/>
        </w:rPr>
        <w:t>которая</w:t>
      </w:r>
      <w:proofErr w:type="gramEnd"/>
      <w:r w:rsidRPr="00DE01A2">
        <w:rPr>
          <w:color w:val="000000"/>
        </w:rPr>
        <w:t xml:space="preserve"> даст учащемуся понять, что его поведение является недопустимым на данный момент;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игнорировать незначительные поведенческие нарушения;</w:t>
      </w:r>
    </w:p>
    <w:p w:rsidR="00B91AB8" w:rsidRPr="00DE01A2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01A2">
        <w:rPr>
          <w:color w:val="000000"/>
        </w:rPr>
        <w:t>-  разработать меры вмешательства в случае недопустимого поведения, которое является непреднамеренным;</w:t>
      </w:r>
    </w:p>
    <w:p w:rsidR="005F2DC8" w:rsidRDefault="00B91AB8" w:rsidP="00DE01A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E01A2">
        <w:rPr>
          <w:color w:val="000000"/>
        </w:rPr>
        <w:t>-  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</w:r>
    </w:p>
    <w:sectPr w:rsidR="005F2DC8" w:rsidSect="00DE01A2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039"/>
    <w:multiLevelType w:val="multilevel"/>
    <w:tmpl w:val="7D9C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7BCB"/>
    <w:multiLevelType w:val="multilevel"/>
    <w:tmpl w:val="F458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B23CE"/>
    <w:multiLevelType w:val="multilevel"/>
    <w:tmpl w:val="9FD8C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F13C6"/>
    <w:multiLevelType w:val="multilevel"/>
    <w:tmpl w:val="762C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17D67"/>
    <w:multiLevelType w:val="multilevel"/>
    <w:tmpl w:val="7AE63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AB8"/>
    <w:rsid w:val="00382093"/>
    <w:rsid w:val="005F2DC8"/>
    <w:rsid w:val="008B796C"/>
    <w:rsid w:val="00B91AB8"/>
    <w:rsid w:val="00DE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2019-01-08T18:05:00Z</dcterms:created>
  <dcterms:modified xsi:type="dcterms:W3CDTF">2019-01-08T18:21:00Z</dcterms:modified>
</cp:coreProperties>
</file>